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EF9A" w14:textId="70D37B6A" w:rsidR="002004E6" w:rsidRPr="002004E6" w:rsidRDefault="00D07998" w:rsidP="002004E6">
      <w:pPr>
        <w:jc w:val="center"/>
        <w:rPr>
          <w:b/>
          <w:bCs/>
          <w:sz w:val="24"/>
          <w:szCs w:val="24"/>
        </w:rPr>
      </w:pPr>
      <w:r>
        <w:rPr>
          <w:b/>
          <w:bCs/>
          <w:sz w:val="24"/>
          <w:szCs w:val="24"/>
        </w:rPr>
        <w:t>Our Neighbourhood Network</w:t>
      </w:r>
    </w:p>
    <w:p w14:paraId="7FA1412B" w14:textId="76384E1F" w:rsidR="002004E6" w:rsidRDefault="002004E6" w:rsidP="002004E6">
      <w:pPr>
        <w:jc w:val="center"/>
        <w:rPr>
          <w:b/>
          <w:bCs/>
          <w:sz w:val="24"/>
          <w:szCs w:val="24"/>
        </w:rPr>
      </w:pPr>
      <w:r w:rsidRPr="002004E6">
        <w:rPr>
          <w:b/>
          <w:bCs/>
          <w:sz w:val="24"/>
          <w:szCs w:val="24"/>
        </w:rPr>
        <w:t>Background information</w:t>
      </w:r>
    </w:p>
    <w:p w14:paraId="6919EEE0" w14:textId="77777777" w:rsidR="002004E6" w:rsidRPr="002004E6" w:rsidRDefault="002004E6" w:rsidP="002004E6">
      <w:pPr>
        <w:jc w:val="center"/>
        <w:rPr>
          <w:b/>
          <w:bCs/>
          <w:sz w:val="24"/>
          <w:szCs w:val="24"/>
        </w:rPr>
      </w:pPr>
    </w:p>
    <w:p w14:paraId="7C78E9FD" w14:textId="27D2B6EE" w:rsidR="00D07998" w:rsidRDefault="00D07998" w:rsidP="002004E6">
      <w:pPr>
        <w:rPr>
          <w:b/>
          <w:bCs/>
          <w:sz w:val="24"/>
          <w:szCs w:val="24"/>
        </w:rPr>
      </w:pPr>
      <w:r>
        <w:rPr>
          <w:b/>
          <w:bCs/>
          <w:sz w:val="24"/>
          <w:szCs w:val="24"/>
        </w:rPr>
        <w:t>This a partnership project between For All Healthy Living Company (Lead agency) and Alliance Homes, funded by the National Lottery Community Fund.</w:t>
      </w:r>
    </w:p>
    <w:p w14:paraId="5C126F4B" w14:textId="37484799" w:rsidR="00D0258E" w:rsidRPr="00D0258E" w:rsidRDefault="00D0258E" w:rsidP="00D0258E">
      <w:pPr>
        <w:rPr>
          <w:sz w:val="24"/>
          <w:szCs w:val="24"/>
        </w:rPr>
      </w:pPr>
      <w:r w:rsidRPr="00D0258E">
        <w:rPr>
          <w:sz w:val="24"/>
          <w:szCs w:val="24"/>
        </w:rPr>
        <w:t>Our Neighbourhood Network is a community-led project focused on helping people feel more connected, more confident, and more in control of their health and wellbeing.</w:t>
      </w:r>
    </w:p>
    <w:p w14:paraId="4A447938" w14:textId="77777777" w:rsidR="00D0258E" w:rsidRPr="00D0258E" w:rsidRDefault="00D0258E" w:rsidP="00D0258E">
      <w:pPr>
        <w:rPr>
          <w:sz w:val="24"/>
          <w:szCs w:val="24"/>
        </w:rPr>
      </w:pPr>
      <w:r w:rsidRPr="00D0258E">
        <w:rPr>
          <w:sz w:val="24"/>
          <w:szCs w:val="24"/>
        </w:rPr>
        <w:t>We believe that health isn’t just about services — it’s about people having purpose, hope, and a sense of agency in their everyday lives. That’s why this project starts with listening, builds on local strengths, and supports communities to lead the change they want to see.</w:t>
      </w:r>
    </w:p>
    <w:p w14:paraId="3FEB458A" w14:textId="2A646B90" w:rsidR="00D0258E" w:rsidRPr="00D0258E" w:rsidRDefault="00D0258E" w:rsidP="00D0258E">
      <w:pPr>
        <w:rPr>
          <w:sz w:val="24"/>
          <w:szCs w:val="24"/>
        </w:rPr>
      </w:pPr>
      <w:r w:rsidRPr="00D0258E">
        <w:rPr>
          <w:sz w:val="24"/>
          <w:szCs w:val="24"/>
        </w:rPr>
        <w:t xml:space="preserve">At the heart of this project are our Health Creation </w:t>
      </w:r>
      <w:r>
        <w:rPr>
          <w:sz w:val="24"/>
          <w:szCs w:val="24"/>
        </w:rPr>
        <w:t>approach</w:t>
      </w:r>
      <w:r w:rsidRPr="00D0258E">
        <w:rPr>
          <w:sz w:val="24"/>
          <w:szCs w:val="24"/>
        </w:rPr>
        <w:t xml:space="preserve"> — </w:t>
      </w:r>
      <w:r>
        <w:rPr>
          <w:sz w:val="24"/>
          <w:szCs w:val="24"/>
        </w:rPr>
        <w:t>we</w:t>
      </w:r>
      <w:r w:rsidRPr="00D0258E">
        <w:rPr>
          <w:sz w:val="24"/>
          <w:szCs w:val="24"/>
        </w:rPr>
        <w:t xml:space="preserve"> spend time in communities, get to know what matters most to people, and help them turn their own ideas into action. Whether it’s setting up a local support group, reviving a community space, or simply making it easier for neighbours to connect, we’re here to back what’s already working — and help it grow.</w:t>
      </w:r>
    </w:p>
    <w:p w14:paraId="3FD7A410" w14:textId="77777777" w:rsidR="00D0258E" w:rsidRPr="00D0258E" w:rsidRDefault="00D0258E" w:rsidP="00D0258E">
      <w:pPr>
        <w:rPr>
          <w:sz w:val="24"/>
          <w:szCs w:val="24"/>
        </w:rPr>
      </w:pPr>
      <w:r w:rsidRPr="00D0258E">
        <w:rPr>
          <w:sz w:val="24"/>
          <w:szCs w:val="24"/>
        </w:rPr>
        <w:t xml:space="preserve">This isn’t about delivering “to” communities — it’s about working </w:t>
      </w:r>
      <w:r w:rsidRPr="00D0258E">
        <w:rPr>
          <w:i/>
          <w:iCs/>
          <w:sz w:val="24"/>
          <w:szCs w:val="24"/>
        </w:rPr>
        <w:t>with</w:t>
      </w:r>
      <w:r w:rsidRPr="00D0258E">
        <w:rPr>
          <w:sz w:val="24"/>
          <w:szCs w:val="24"/>
        </w:rPr>
        <w:t xml:space="preserve"> them. Together, we’re creating the conditions for people to thrive, not just survive.</w:t>
      </w:r>
    </w:p>
    <w:p w14:paraId="6187B532" w14:textId="77777777" w:rsidR="00D0258E" w:rsidRPr="00D0258E" w:rsidRDefault="00D0258E" w:rsidP="00D0258E">
      <w:pPr>
        <w:rPr>
          <w:sz w:val="24"/>
          <w:szCs w:val="24"/>
        </w:rPr>
      </w:pPr>
      <w:r w:rsidRPr="00D0258E">
        <w:rPr>
          <w:sz w:val="24"/>
          <w:szCs w:val="24"/>
        </w:rPr>
        <w:t>What We’re Doing</w:t>
      </w:r>
    </w:p>
    <w:p w14:paraId="2E3F1E79" w14:textId="77777777" w:rsidR="00D0258E" w:rsidRPr="00D0258E" w:rsidRDefault="00D0258E" w:rsidP="00D0258E">
      <w:pPr>
        <w:numPr>
          <w:ilvl w:val="0"/>
          <w:numId w:val="3"/>
        </w:numPr>
        <w:rPr>
          <w:sz w:val="24"/>
          <w:szCs w:val="24"/>
        </w:rPr>
      </w:pPr>
      <w:r w:rsidRPr="00D0258E">
        <w:rPr>
          <w:sz w:val="24"/>
          <w:szCs w:val="24"/>
        </w:rPr>
        <w:t>Listening first. We’re building real relationships, grounded in trust and honesty.</w:t>
      </w:r>
    </w:p>
    <w:p w14:paraId="4680E398" w14:textId="77777777" w:rsidR="00D0258E" w:rsidRPr="00D0258E" w:rsidRDefault="00D0258E" w:rsidP="00D0258E">
      <w:pPr>
        <w:numPr>
          <w:ilvl w:val="0"/>
          <w:numId w:val="3"/>
        </w:numPr>
        <w:rPr>
          <w:sz w:val="24"/>
          <w:szCs w:val="24"/>
        </w:rPr>
      </w:pPr>
      <w:r w:rsidRPr="00D0258E">
        <w:rPr>
          <w:sz w:val="24"/>
          <w:szCs w:val="24"/>
        </w:rPr>
        <w:t>Supporting community action. We’re helping people lead their own ideas, not just join existing ones.</w:t>
      </w:r>
    </w:p>
    <w:p w14:paraId="59A81DAD" w14:textId="77777777" w:rsidR="00D0258E" w:rsidRPr="00D0258E" w:rsidRDefault="00D0258E" w:rsidP="00D0258E">
      <w:pPr>
        <w:numPr>
          <w:ilvl w:val="0"/>
          <w:numId w:val="3"/>
        </w:numPr>
        <w:rPr>
          <w:sz w:val="24"/>
          <w:szCs w:val="24"/>
        </w:rPr>
      </w:pPr>
      <w:r w:rsidRPr="00D0258E">
        <w:rPr>
          <w:sz w:val="24"/>
          <w:szCs w:val="24"/>
        </w:rPr>
        <w:t>Connecting the dots. We’re linking up people, places, and partners to create a joined-up, health-creating ecosystem.</w:t>
      </w:r>
    </w:p>
    <w:p w14:paraId="21875F6C" w14:textId="77777777" w:rsidR="00D0258E" w:rsidRPr="00D0258E" w:rsidRDefault="00D0258E" w:rsidP="00D0258E">
      <w:pPr>
        <w:numPr>
          <w:ilvl w:val="0"/>
          <w:numId w:val="3"/>
        </w:numPr>
        <w:rPr>
          <w:sz w:val="24"/>
          <w:szCs w:val="24"/>
        </w:rPr>
      </w:pPr>
      <w:r w:rsidRPr="00D0258E">
        <w:rPr>
          <w:sz w:val="24"/>
          <w:szCs w:val="24"/>
        </w:rPr>
        <w:t>Shifting power. We’re challenging the usual top-down way of doing things — and making sure communities have a real say.</w:t>
      </w:r>
    </w:p>
    <w:p w14:paraId="61648973" w14:textId="77777777" w:rsidR="00D0258E" w:rsidRPr="00D0258E" w:rsidRDefault="00D0258E" w:rsidP="00D0258E">
      <w:pPr>
        <w:numPr>
          <w:ilvl w:val="0"/>
          <w:numId w:val="3"/>
        </w:numPr>
        <w:rPr>
          <w:sz w:val="24"/>
          <w:szCs w:val="24"/>
        </w:rPr>
      </w:pPr>
      <w:r w:rsidRPr="00D0258E">
        <w:rPr>
          <w:sz w:val="24"/>
          <w:szCs w:val="24"/>
        </w:rPr>
        <w:t>Learning as we go. We’re sharing what’s working, what’s tricky, and what we’re learning together.</w:t>
      </w:r>
    </w:p>
    <w:p w14:paraId="2FC4E3A9" w14:textId="77777777" w:rsidR="00D0258E" w:rsidRPr="00D0258E" w:rsidRDefault="00D0258E" w:rsidP="00D0258E">
      <w:pPr>
        <w:numPr>
          <w:ilvl w:val="0"/>
          <w:numId w:val="4"/>
        </w:numPr>
        <w:rPr>
          <w:sz w:val="24"/>
          <w:szCs w:val="24"/>
        </w:rPr>
      </w:pPr>
      <w:r w:rsidRPr="00D0258E">
        <w:rPr>
          <w:sz w:val="24"/>
          <w:szCs w:val="24"/>
        </w:rPr>
        <w:t xml:space="preserve">Everyone, especially those often excluded, </w:t>
      </w:r>
      <w:proofErr w:type="gramStart"/>
      <w:r w:rsidRPr="00D0258E">
        <w:rPr>
          <w:sz w:val="24"/>
          <w:szCs w:val="24"/>
        </w:rPr>
        <w:t>has the opportunity to</w:t>
      </w:r>
      <w:proofErr w:type="gramEnd"/>
      <w:r w:rsidRPr="00D0258E">
        <w:rPr>
          <w:sz w:val="24"/>
          <w:szCs w:val="24"/>
        </w:rPr>
        <w:t xml:space="preserve"> be part of creating health</w:t>
      </w:r>
    </w:p>
    <w:p w14:paraId="5EAF9F37" w14:textId="2F9DA819" w:rsidR="0045219A" w:rsidRPr="0045219A" w:rsidRDefault="0045219A" w:rsidP="0045219A">
      <w:pPr>
        <w:rPr>
          <w:sz w:val="24"/>
          <w:szCs w:val="24"/>
        </w:rPr>
      </w:pPr>
      <w:r w:rsidRPr="0045219A">
        <w:rPr>
          <w:sz w:val="24"/>
          <w:szCs w:val="24"/>
        </w:rPr>
        <w:t xml:space="preserve">The For All Healthy Living Company (FAHLC), in partnership with local housing association Alliance Homes, </w:t>
      </w:r>
      <w:r>
        <w:rPr>
          <w:sz w:val="24"/>
          <w:szCs w:val="24"/>
        </w:rPr>
        <w:t>been awarded</w:t>
      </w:r>
      <w:r w:rsidRPr="0045219A">
        <w:rPr>
          <w:sz w:val="24"/>
          <w:szCs w:val="24"/>
        </w:rPr>
        <w:t xml:space="preserve"> Lottery funding to deliver a transformative community health and wellbeing project in South Ward, Weston-super-Mare.</w:t>
      </w:r>
    </w:p>
    <w:p w14:paraId="127BD773" w14:textId="54B8B136" w:rsidR="0045219A" w:rsidRPr="0045219A" w:rsidRDefault="0045219A" w:rsidP="0045219A">
      <w:pPr>
        <w:rPr>
          <w:sz w:val="24"/>
          <w:szCs w:val="24"/>
        </w:rPr>
      </w:pPr>
      <w:r w:rsidRPr="0045219A">
        <w:rPr>
          <w:sz w:val="24"/>
          <w:szCs w:val="24"/>
        </w:rPr>
        <w:t xml:space="preserve">Built on the success </w:t>
      </w:r>
      <w:r w:rsidR="00A76840" w:rsidRPr="0045219A">
        <w:rPr>
          <w:sz w:val="24"/>
          <w:szCs w:val="24"/>
        </w:rPr>
        <w:t>of Our</w:t>
      </w:r>
      <w:r w:rsidRPr="0045219A">
        <w:rPr>
          <w:sz w:val="24"/>
          <w:szCs w:val="24"/>
        </w:rPr>
        <w:t xml:space="preserve"> Neighbourhood Network community-led initiative developed </w:t>
      </w:r>
      <w:proofErr w:type="gramStart"/>
      <w:r w:rsidRPr="0045219A">
        <w:rPr>
          <w:sz w:val="24"/>
          <w:szCs w:val="24"/>
        </w:rPr>
        <w:t>with  Alliance</w:t>
      </w:r>
      <w:proofErr w:type="gramEnd"/>
      <w:r w:rsidRPr="0045219A">
        <w:rPr>
          <w:sz w:val="24"/>
          <w:szCs w:val="24"/>
        </w:rPr>
        <w:t xml:space="preserve"> Homes, this new funding will help the network grow </w:t>
      </w:r>
      <w:proofErr w:type="gramStart"/>
      <w:r w:rsidRPr="0045219A">
        <w:rPr>
          <w:sz w:val="24"/>
          <w:szCs w:val="24"/>
        </w:rPr>
        <w:t>and  bring</w:t>
      </w:r>
      <w:proofErr w:type="gramEnd"/>
      <w:r w:rsidRPr="0045219A">
        <w:rPr>
          <w:sz w:val="24"/>
          <w:szCs w:val="24"/>
        </w:rPr>
        <w:t xml:space="preserve"> local </w:t>
      </w:r>
      <w:proofErr w:type="gramStart"/>
      <w:r w:rsidRPr="0045219A">
        <w:rPr>
          <w:sz w:val="24"/>
          <w:szCs w:val="24"/>
        </w:rPr>
        <w:t>people’s  ideas</w:t>
      </w:r>
      <w:proofErr w:type="gramEnd"/>
      <w:r w:rsidRPr="0045219A">
        <w:rPr>
          <w:sz w:val="24"/>
          <w:szCs w:val="24"/>
        </w:rPr>
        <w:t xml:space="preserve"> to life—using the strengths, talents, and assets already present in their neighbourhoods.</w:t>
      </w:r>
    </w:p>
    <w:p w14:paraId="3619A285" w14:textId="5055944A" w:rsidR="002004E6" w:rsidRPr="002004E6" w:rsidRDefault="002004E6" w:rsidP="002004E6">
      <w:pPr>
        <w:rPr>
          <w:b/>
          <w:bCs/>
          <w:sz w:val="24"/>
          <w:szCs w:val="24"/>
        </w:rPr>
      </w:pPr>
      <w:r w:rsidRPr="002004E6">
        <w:rPr>
          <w:b/>
          <w:bCs/>
          <w:sz w:val="24"/>
          <w:szCs w:val="24"/>
        </w:rPr>
        <w:lastRenderedPageBreak/>
        <w:t>The For All Healthy Living Company</w:t>
      </w:r>
    </w:p>
    <w:p w14:paraId="481E4067" w14:textId="77777777" w:rsidR="00A76840" w:rsidRDefault="00A76840" w:rsidP="002004E6">
      <w:pPr>
        <w:rPr>
          <w:sz w:val="24"/>
          <w:szCs w:val="24"/>
        </w:rPr>
      </w:pPr>
      <w:r w:rsidRPr="002004E6">
        <w:rPr>
          <w:sz w:val="24"/>
          <w:szCs w:val="24"/>
        </w:rPr>
        <w:t>is a Social Enterprise, reinvesting surpluses in the local community</w:t>
      </w:r>
      <w:r>
        <w:rPr>
          <w:sz w:val="24"/>
          <w:szCs w:val="24"/>
        </w:rPr>
        <w:t>.</w:t>
      </w:r>
    </w:p>
    <w:p w14:paraId="107C9EDD" w14:textId="4B999A44" w:rsidR="002004E6" w:rsidRPr="002004E6" w:rsidRDefault="002004E6" w:rsidP="002004E6">
      <w:pPr>
        <w:rPr>
          <w:sz w:val="24"/>
          <w:szCs w:val="24"/>
        </w:rPr>
      </w:pPr>
      <w:r w:rsidRPr="002004E6">
        <w:rPr>
          <w:sz w:val="24"/>
          <w:szCs w:val="24"/>
        </w:rPr>
        <w:t xml:space="preserve">“The For All Healthy Living Company aims to sustain and </w:t>
      </w:r>
      <w:r>
        <w:rPr>
          <w:sz w:val="24"/>
          <w:szCs w:val="24"/>
        </w:rPr>
        <w:t>enhance</w:t>
      </w:r>
      <w:r w:rsidRPr="002004E6">
        <w:rPr>
          <w:sz w:val="24"/>
          <w:szCs w:val="24"/>
        </w:rPr>
        <w:t xml:space="preserve"> the wellbeing of people in Weston-super-Mare, and to demonstrate the value of working in partnership with </w:t>
      </w:r>
      <w:r w:rsidR="00BE2691">
        <w:rPr>
          <w:sz w:val="24"/>
          <w:szCs w:val="24"/>
        </w:rPr>
        <w:t>our</w:t>
      </w:r>
      <w:r w:rsidRPr="002004E6">
        <w:rPr>
          <w:sz w:val="24"/>
          <w:szCs w:val="24"/>
        </w:rPr>
        <w:t xml:space="preserve"> community.”</w:t>
      </w:r>
    </w:p>
    <w:p w14:paraId="17E72FE5" w14:textId="77777777" w:rsidR="002004E6" w:rsidRPr="002004E6" w:rsidRDefault="002004E6" w:rsidP="002004E6">
      <w:pPr>
        <w:rPr>
          <w:sz w:val="24"/>
          <w:szCs w:val="24"/>
        </w:rPr>
      </w:pPr>
      <w:r w:rsidRPr="002004E6">
        <w:rPr>
          <w:sz w:val="24"/>
          <w:szCs w:val="24"/>
        </w:rPr>
        <w:t xml:space="preserve">In 1999, the existing partnership of community members and local agencies committed to improving local services seized the opportunity to develop a </w:t>
      </w:r>
      <w:proofErr w:type="spellStart"/>
      <w:r w:rsidRPr="002004E6">
        <w:rPr>
          <w:sz w:val="24"/>
          <w:szCs w:val="24"/>
        </w:rPr>
        <w:t>multi agency</w:t>
      </w:r>
      <w:proofErr w:type="spellEnd"/>
      <w:r w:rsidRPr="002004E6">
        <w:rPr>
          <w:sz w:val="24"/>
          <w:szCs w:val="24"/>
        </w:rPr>
        <w:t xml:space="preserve">, “one-stop-shop” and worked to plan, design, finance and develop the For All Healthy Living Centre. </w:t>
      </w:r>
    </w:p>
    <w:p w14:paraId="073E094E" w14:textId="697997EA" w:rsidR="002004E6" w:rsidRDefault="002004E6" w:rsidP="002004E6">
      <w:pPr>
        <w:rPr>
          <w:sz w:val="24"/>
          <w:szCs w:val="24"/>
        </w:rPr>
      </w:pPr>
      <w:r w:rsidRPr="002004E6">
        <w:rPr>
          <w:sz w:val="24"/>
          <w:szCs w:val="24"/>
        </w:rPr>
        <w:t xml:space="preserve">The For All Healthy Living Company is a Community Interest Company and was incorporated in 2005 to formalise the partnership of community and local agencies, run the For All Healthy Living Centre and develop its work to improve the health and wellbeing of residents of South Ward. </w:t>
      </w:r>
    </w:p>
    <w:p w14:paraId="4F4B24BB" w14:textId="77777777" w:rsidR="00A76840" w:rsidRPr="00A76840" w:rsidRDefault="00A76840" w:rsidP="00A76840">
      <w:pPr>
        <w:rPr>
          <w:b/>
          <w:bCs/>
          <w:sz w:val="24"/>
          <w:szCs w:val="24"/>
        </w:rPr>
      </w:pPr>
      <w:r w:rsidRPr="00A76840">
        <w:rPr>
          <w:b/>
          <w:bCs/>
          <w:sz w:val="24"/>
          <w:szCs w:val="24"/>
        </w:rPr>
        <w:t>We believe that:</w:t>
      </w:r>
    </w:p>
    <w:p w14:paraId="10CCF619" w14:textId="77777777" w:rsidR="00A76840" w:rsidRPr="00A76840" w:rsidRDefault="00A76840" w:rsidP="00A76840">
      <w:pPr>
        <w:rPr>
          <w:sz w:val="24"/>
          <w:szCs w:val="24"/>
        </w:rPr>
      </w:pPr>
      <w:r w:rsidRPr="00A76840">
        <w:rPr>
          <w:sz w:val="24"/>
          <w:szCs w:val="24"/>
        </w:rPr>
        <w:t>•</w:t>
      </w:r>
      <w:r w:rsidRPr="00A76840">
        <w:rPr>
          <w:sz w:val="24"/>
          <w:szCs w:val="24"/>
        </w:rPr>
        <w:tab/>
        <w:t>Valuing and respecting people increases potential for wellbeing</w:t>
      </w:r>
    </w:p>
    <w:p w14:paraId="2209E098" w14:textId="77777777" w:rsidR="00A76840" w:rsidRPr="00A76840" w:rsidRDefault="00A76840" w:rsidP="00A76840">
      <w:pPr>
        <w:rPr>
          <w:sz w:val="24"/>
          <w:szCs w:val="24"/>
        </w:rPr>
      </w:pPr>
      <w:r w:rsidRPr="00A76840">
        <w:rPr>
          <w:sz w:val="24"/>
          <w:szCs w:val="24"/>
        </w:rPr>
        <w:t>•</w:t>
      </w:r>
      <w:r w:rsidRPr="00A76840">
        <w:rPr>
          <w:sz w:val="24"/>
          <w:szCs w:val="24"/>
        </w:rPr>
        <w:tab/>
        <w:t>Wellbeing spans:</w:t>
      </w:r>
    </w:p>
    <w:p w14:paraId="6FF9F3F1" w14:textId="4D56300A" w:rsidR="00A76840" w:rsidRPr="00A76840" w:rsidRDefault="00A76840" w:rsidP="00A76840">
      <w:pPr>
        <w:ind w:left="720"/>
        <w:rPr>
          <w:i/>
          <w:iCs/>
          <w:sz w:val="24"/>
          <w:szCs w:val="24"/>
        </w:rPr>
      </w:pPr>
      <w:r w:rsidRPr="00A76840">
        <w:rPr>
          <w:sz w:val="24"/>
          <w:szCs w:val="24"/>
        </w:rPr>
        <w:t>o</w:t>
      </w:r>
      <w:r w:rsidRPr="00A76840">
        <w:rPr>
          <w:sz w:val="24"/>
          <w:szCs w:val="24"/>
        </w:rPr>
        <w:tab/>
        <w:t xml:space="preserve">health, </w:t>
      </w:r>
      <w:r w:rsidRPr="00A76840">
        <w:rPr>
          <w:sz w:val="24"/>
          <w:szCs w:val="24"/>
        </w:rPr>
        <w:br/>
        <w:t>o</w:t>
      </w:r>
      <w:r w:rsidRPr="00A76840">
        <w:rPr>
          <w:sz w:val="24"/>
          <w:szCs w:val="24"/>
        </w:rPr>
        <w:tab/>
        <w:t xml:space="preserve">achievement, </w:t>
      </w:r>
      <w:r w:rsidRPr="00A76840">
        <w:rPr>
          <w:sz w:val="24"/>
          <w:szCs w:val="24"/>
        </w:rPr>
        <w:br/>
        <w:t>o</w:t>
      </w:r>
      <w:r w:rsidRPr="00A76840">
        <w:rPr>
          <w:sz w:val="24"/>
          <w:szCs w:val="24"/>
        </w:rPr>
        <w:tab/>
        <w:t xml:space="preserve">security, </w:t>
      </w:r>
      <w:r w:rsidRPr="00A76840">
        <w:rPr>
          <w:sz w:val="24"/>
          <w:szCs w:val="24"/>
        </w:rPr>
        <w:br/>
        <w:t>o</w:t>
      </w:r>
      <w:r w:rsidRPr="00A76840">
        <w:rPr>
          <w:sz w:val="24"/>
          <w:szCs w:val="24"/>
        </w:rPr>
        <w:tab/>
        <w:t>a sense of connection,</w:t>
      </w:r>
      <w:r w:rsidRPr="00A76840">
        <w:rPr>
          <w:sz w:val="24"/>
          <w:szCs w:val="24"/>
        </w:rPr>
        <w:br/>
        <w:t>o</w:t>
      </w:r>
      <w:r w:rsidRPr="00A76840">
        <w:rPr>
          <w:sz w:val="24"/>
          <w:szCs w:val="24"/>
        </w:rPr>
        <w:tab/>
        <w:t>the confidence to manage change.</w:t>
      </w:r>
      <w:r w:rsidRPr="00A76840">
        <w:rPr>
          <w:sz w:val="24"/>
          <w:szCs w:val="24"/>
        </w:rPr>
        <w:br/>
      </w:r>
    </w:p>
    <w:p w14:paraId="631064C0" w14:textId="7520ADA1" w:rsidR="00A76840" w:rsidRPr="00A76840" w:rsidRDefault="00A76840" w:rsidP="00A76840">
      <w:pPr>
        <w:rPr>
          <w:i/>
          <w:iCs/>
          <w:sz w:val="24"/>
          <w:szCs w:val="24"/>
        </w:rPr>
      </w:pPr>
      <w:r w:rsidRPr="00A76840">
        <w:rPr>
          <w:sz w:val="24"/>
          <w:szCs w:val="24"/>
        </w:rPr>
        <w:t>•</w:t>
      </w:r>
      <w:r w:rsidRPr="00A76840">
        <w:rPr>
          <w:sz w:val="24"/>
          <w:szCs w:val="24"/>
        </w:rPr>
        <w:tab/>
      </w:r>
      <w:proofErr w:type="gramStart"/>
      <w:r w:rsidRPr="00A76840">
        <w:rPr>
          <w:sz w:val="24"/>
          <w:szCs w:val="24"/>
        </w:rPr>
        <w:t>A  partnership</w:t>
      </w:r>
      <w:proofErr w:type="gramEnd"/>
      <w:r w:rsidRPr="00A76840">
        <w:rPr>
          <w:sz w:val="24"/>
          <w:szCs w:val="24"/>
        </w:rPr>
        <w:t xml:space="preserve"> of local people, statutory, voluntary and community sector organisations is </w:t>
      </w:r>
      <w:r>
        <w:rPr>
          <w:sz w:val="24"/>
          <w:szCs w:val="24"/>
        </w:rPr>
        <w:t>better.</w:t>
      </w:r>
    </w:p>
    <w:p w14:paraId="06F611DD" w14:textId="77777777" w:rsidR="00A76840" w:rsidRPr="00A76840" w:rsidRDefault="00A76840" w:rsidP="00A76840">
      <w:pPr>
        <w:rPr>
          <w:i/>
          <w:iCs/>
          <w:sz w:val="24"/>
          <w:szCs w:val="24"/>
        </w:rPr>
      </w:pPr>
      <w:r w:rsidRPr="00A76840">
        <w:rPr>
          <w:sz w:val="24"/>
          <w:szCs w:val="24"/>
        </w:rPr>
        <w:t>•</w:t>
      </w:r>
      <w:r w:rsidRPr="00A76840">
        <w:rPr>
          <w:sz w:val="24"/>
          <w:szCs w:val="24"/>
        </w:rPr>
        <w:tab/>
        <w:t>Organisations and people can always learn more and develop with support</w:t>
      </w:r>
    </w:p>
    <w:p w14:paraId="29180548" w14:textId="01B1E59D" w:rsidR="00A76840" w:rsidRPr="00A76840" w:rsidRDefault="00A76840" w:rsidP="00A76840">
      <w:pPr>
        <w:rPr>
          <w:sz w:val="24"/>
          <w:szCs w:val="24"/>
        </w:rPr>
      </w:pPr>
      <w:r w:rsidRPr="00A76840">
        <w:rPr>
          <w:sz w:val="24"/>
          <w:szCs w:val="24"/>
        </w:rPr>
        <w:t>•</w:t>
      </w:r>
      <w:r w:rsidRPr="00A76840">
        <w:rPr>
          <w:sz w:val="24"/>
          <w:szCs w:val="24"/>
        </w:rPr>
        <w:tab/>
        <w:t>We strive to provide excellent services</w:t>
      </w:r>
    </w:p>
    <w:p w14:paraId="3F9842E5" w14:textId="77777777" w:rsidR="00A76840" w:rsidRDefault="00A76840" w:rsidP="002004E6">
      <w:pPr>
        <w:rPr>
          <w:sz w:val="24"/>
          <w:szCs w:val="24"/>
        </w:rPr>
      </w:pPr>
    </w:p>
    <w:p w14:paraId="08D5521F" w14:textId="77777777" w:rsidR="00A76840" w:rsidRDefault="00A76840" w:rsidP="00A76840">
      <w:pPr>
        <w:rPr>
          <w:sz w:val="24"/>
          <w:szCs w:val="24"/>
        </w:rPr>
      </w:pPr>
      <w:r w:rsidRPr="00A76840">
        <w:rPr>
          <w:b/>
          <w:bCs/>
          <w:sz w:val="24"/>
          <w:szCs w:val="24"/>
        </w:rPr>
        <w:t>Alliance Homes</w:t>
      </w:r>
      <w:r w:rsidRPr="00A76840">
        <w:rPr>
          <w:sz w:val="24"/>
          <w:szCs w:val="24"/>
        </w:rPr>
        <w:t xml:space="preserve"> </w:t>
      </w:r>
    </w:p>
    <w:p w14:paraId="3B465FDB" w14:textId="77777777" w:rsidR="00A76840" w:rsidRDefault="00A76840" w:rsidP="00A76840">
      <w:pPr>
        <w:tabs>
          <w:tab w:val="num" w:pos="720"/>
        </w:tabs>
        <w:rPr>
          <w:sz w:val="24"/>
          <w:szCs w:val="24"/>
        </w:rPr>
      </w:pPr>
      <w:r w:rsidRPr="00A76840">
        <w:rPr>
          <w:sz w:val="24"/>
          <w:szCs w:val="24"/>
        </w:rPr>
        <w:t xml:space="preserve">is a community-based housing association based in </w:t>
      </w:r>
      <w:r w:rsidRPr="00A76840">
        <w:rPr>
          <w:b/>
          <w:bCs/>
          <w:sz w:val="24"/>
          <w:szCs w:val="24"/>
        </w:rPr>
        <w:t>North Somerset</w:t>
      </w:r>
      <w:r w:rsidRPr="00A76840">
        <w:rPr>
          <w:sz w:val="24"/>
          <w:szCs w:val="24"/>
        </w:rPr>
        <w:t xml:space="preserve">, UK. </w:t>
      </w:r>
    </w:p>
    <w:p w14:paraId="6164EE10" w14:textId="1D1D7A27" w:rsidR="00A76840" w:rsidRPr="00D0258E" w:rsidRDefault="00D0258E" w:rsidP="00A76840">
      <w:pPr>
        <w:pStyle w:val="ListParagraph"/>
        <w:numPr>
          <w:ilvl w:val="0"/>
          <w:numId w:val="2"/>
        </w:numPr>
        <w:tabs>
          <w:tab w:val="num" w:pos="720"/>
        </w:tabs>
        <w:rPr>
          <w:sz w:val="24"/>
          <w:szCs w:val="24"/>
        </w:rPr>
      </w:pPr>
      <w:r>
        <w:rPr>
          <w:sz w:val="24"/>
          <w:szCs w:val="24"/>
        </w:rPr>
        <w:t>P</w:t>
      </w:r>
      <w:r w:rsidR="00A76840" w:rsidRPr="00D0258E">
        <w:rPr>
          <w:sz w:val="24"/>
          <w:szCs w:val="24"/>
        </w:rPr>
        <w:t>rovide</w:t>
      </w:r>
      <w:r>
        <w:rPr>
          <w:sz w:val="24"/>
          <w:szCs w:val="24"/>
        </w:rPr>
        <w:t>s</w:t>
      </w:r>
      <w:r w:rsidR="00A76840" w:rsidRPr="00D0258E">
        <w:rPr>
          <w:sz w:val="24"/>
          <w:szCs w:val="24"/>
        </w:rPr>
        <w:t xml:space="preserve"> affordable housing and housing-related support services. They own and manage thousands of homes, mainly in North Somerset.</w:t>
      </w:r>
    </w:p>
    <w:p w14:paraId="780DBD24" w14:textId="0EE3DE79" w:rsidR="00A76840" w:rsidRPr="00D0258E" w:rsidRDefault="00A76840" w:rsidP="00A76840">
      <w:pPr>
        <w:numPr>
          <w:ilvl w:val="0"/>
          <w:numId w:val="1"/>
        </w:numPr>
        <w:rPr>
          <w:sz w:val="24"/>
          <w:szCs w:val="24"/>
        </w:rPr>
      </w:pPr>
      <w:r w:rsidRPr="00D0258E">
        <w:rPr>
          <w:sz w:val="24"/>
          <w:szCs w:val="24"/>
        </w:rPr>
        <w:t>Beyond housing, they offer care and support services to help people live independently, including services for older adults, people with disabilities, and those at risk of homelessness.</w:t>
      </w:r>
    </w:p>
    <w:p w14:paraId="421E0C68" w14:textId="24A032BB" w:rsidR="00A76840" w:rsidRPr="00D0258E" w:rsidRDefault="00D0258E" w:rsidP="00A76840">
      <w:pPr>
        <w:numPr>
          <w:ilvl w:val="0"/>
          <w:numId w:val="1"/>
        </w:numPr>
        <w:rPr>
          <w:sz w:val="24"/>
          <w:szCs w:val="24"/>
        </w:rPr>
      </w:pPr>
      <w:r>
        <w:rPr>
          <w:sz w:val="24"/>
          <w:szCs w:val="24"/>
        </w:rPr>
        <w:lastRenderedPageBreak/>
        <w:t>It</w:t>
      </w:r>
      <w:r w:rsidR="00A76840" w:rsidRPr="00D0258E">
        <w:rPr>
          <w:sz w:val="24"/>
          <w:szCs w:val="24"/>
        </w:rPr>
        <w:t xml:space="preserve"> </w:t>
      </w:r>
      <w:proofErr w:type="gramStart"/>
      <w:r w:rsidR="00A76840" w:rsidRPr="00D0258E">
        <w:rPr>
          <w:sz w:val="24"/>
          <w:szCs w:val="24"/>
        </w:rPr>
        <w:t>invest</w:t>
      </w:r>
      <w:proofErr w:type="gramEnd"/>
      <w:r w:rsidR="00A76840" w:rsidRPr="00D0258E">
        <w:rPr>
          <w:sz w:val="24"/>
          <w:szCs w:val="24"/>
        </w:rPr>
        <w:t xml:space="preserve"> in community development, aiming to build stronger, more resilient communities. This includes employment support, digital inclusion, and financial advice.</w:t>
      </w:r>
    </w:p>
    <w:p w14:paraId="15CED537" w14:textId="30C6FF0F" w:rsidR="00A76840" w:rsidRPr="00D0258E" w:rsidRDefault="00A76840" w:rsidP="00A76840">
      <w:pPr>
        <w:numPr>
          <w:ilvl w:val="0"/>
          <w:numId w:val="1"/>
        </w:numPr>
        <w:rPr>
          <w:sz w:val="24"/>
          <w:szCs w:val="24"/>
        </w:rPr>
      </w:pPr>
      <w:r w:rsidRPr="00D0258E">
        <w:rPr>
          <w:sz w:val="24"/>
          <w:szCs w:val="24"/>
        </w:rPr>
        <w:t>Alliance Homes is committed to environmental sustainability, working to reduce their carbon footprint and improve energy efficiency in their homes.</w:t>
      </w:r>
    </w:p>
    <w:p w14:paraId="3AD653E1" w14:textId="264C0519" w:rsidR="00A76840" w:rsidRPr="00D0258E" w:rsidRDefault="00A76840" w:rsidP="00A76840">
      <w:pPr>
        <w:numPr>
          <w:ilvl w:val="0"/>
          <w:numId w:val="1"/>
        </w:numPr>
        <w:rPr>
          <w:sz w:val="24"/>
          <w:szCs w:val="24"/>
        </w:rPr>
      </w:pPr>
      <w:r w:rsidRPr="00D0258E">
        <w:rPr>
          <w:sz w:val="24"/>
          <w:szCs w:val="24"/>
        </w:rPr>
        <w:t>As a social enterprise, profits are reinvested into homes and services rather than distributed to shareholders.</w:t>
      </w:r>
    </w:p>
    <w:p w14:paraId="42E37E74" w14:textId="4B5CC1B8" w:rsidR="002004E6" w:rsidRDefault="002004E6" w:rsidP="002004E6">
      <w:pPr>
        <w:rPr>
          <w:sz w:val="24"/>
          <w:szCs w:val="24"/>
        </w:rPr>
      </w:pPr>
    </w:p>
    <w:p w14:paraId="4E572BE3" w14:textId="17FD63A1" w:rsidR="00D0258E" w:rsidRDefault="00D0258E" w:rsidP="002004E6">
      <w:pPr>
        <w:rPr>
          <w:sz w:val="24"/>
          <w:szCs w:val="24"/>
        </w:rPr>
      </w:pPr>
      <w:r>
        <w:rPr>
          <w:sz w:val="24"/>
          <w:szCs w:val="24"/>
        </w:rPr>
        <w:t xml:space="preserve">Growing from the previous project partnership led by Alliance homes, it will continue to deliver </w:t>
      </w:r>
      <w:proofErr w:type="gramStart"/>
      <w:r>
        <w:rPr>
          <w:sz w:val="24"/>
          <w:szCs w:val="24"/>
        </w:rPr>
        <w:t>it’s</w:t>
      </w:r>
      <w:proofErr w:type="gramEnd"/>
      <w:r>
        <w:rPr>
          <w:sz w:val="24"/>
          <w:szCs w:val="24"/>
        </w:rPr>
        <w:t xml:space="preserve"> exciting work centred around small individual community hubs and its’ green allotment hubs. </w:t>
      </w:r>
    </w:p>
    <w:p w14:paraId="24D57106" w14:textId="0E6AA861" w:rsidR="0045219A" w:rsidRDefault="002004E6" w:rsidP="0045219A">
      <w:pPr>
        <w:rPr>
          <w:sz w:val="24"/>
          <w:szCs w:val="24"/>
        </w:rPr>
      </w:pPr>
      <w:r w:rsidRPr="002004E6">
        <w:rPr>
          <w:sz w:val="24"/>
          <w:szCs w:val="24"/>
        </w:rPr>
        <w:t xml:space="preserve">The project will </w:t>
      </w:r>
      <w:r w:rsidR="0045219A">
        <w:rPr>
          <w:sz w:val="24"/>
          <w:szCs w:val="24"/>
        </w:rPr>
        <w:t>build on</w:t>
      </w:r>
      <w:r w:rsidRPr="002004E6">
        <w:rPr>
          <w:sz w:val="24"/>
          <w:szCs w:val="24"/>
        </w:rPr>
        <w:t xml:space="preserve"> existing links, both from other organisations and individuals we have contact with, to </w:t>
      </w:r>
      <w:r w:rsidR="00D0258E">
        <w:rPr>
          <w:sz w:val="24"/>
          <w:szCs w:val="24"/>
        </w:rPr>
        <w:t>create</w:t>
      </w:r>
      <w:r w:rsidRPr="002004E6">
        <w:rPr>
          <w:sz w:val="24"/>
          <w:szCs w:val="24"/>
        </w:rPr>
        <w:t xml:space="preserve"> a picture of what people are wanting, what is available and perhaps most importantly what they may be able to offer to increase connections, grow skills and support one another.  </w:t>
      </w:r>
    </w:p>
    <w:p w14:paraId="10AAA306" w14:textId="6916D2A6" w:rsidR="0045219A" w:rsidRPr="0045219A" w:rsidRDefault="002004E6" w:rsidP="0045219A">
      <w:pPr>
        <w:rPr>
          <w:sz w:val="24"/>
          <w:szCs w:val="24"/>
        </w:rPr>
      </w:pPr>
      <w:r w:rsidRPr="002004E6">
        <w:rPr>
          <w:sz w:val="24"/>
          <w:szCs w:val="24"/>
        </w:rPr>
        <w:t>We will be holding conversatio</w:t>
      </w:r>
      <w:r w:rsidR="0045219A">
        <w:rPr>
          <w:sz w:val="24"/>
          <w:szCs w:val="24"/>
        </w:rPr>
        <w:t>ns</w:t>
      </w:r>
      <w:r w:rsidRPr="002004E6">
        <w:rPr>
          <w:sz w:val="24"/>
          <w:szCs w:val="24"/>
        </w:rPr>
        <w:t xml:space="preserve"> to find out from local people what matters to me about my wellbeing and health.</w:t>
      </w:r>
      <w:r w:rsidR="0045219A">
        <w:rPr>
          <w:sz w:val="24"/>
          <w:szCs w:val="24"/>
        </w:rPr>
        <w:t xml:space="preserve"> L</w:t>
      </w:r>
      <w:r w:rsidR="0045219A" w:rsidRPr="0045219A">
        <w:rPr>
          <w:sz w:val="24"/>
          <w:szCs w:val="24"/>
        </w:rPr>
        <w:t>ocal people will benefit directly, becoming more confident in making decisions about their wellbeing and health. Through increased connection, control, and community involvement, people will experience a greater sense of resilience and possibility.</w:t>
      </w:r>
    </w:p>
    <w:p w14:paraId="3357CD9C" w14:textId="7D3CE1A9" w:rsidR="002004E6" w:rsidRPr="002004E6" w:rsidRDefault="002004E6" w:rsidP="002004E6">
      <w:pPr>
        <w:rPr>
          <w:sz w:val="24"/>
          <w:szCs w:val="24"/>
        </w:rPr>
      </w:pPr>
    </w:p>
    <w:sectPr w:rsidR="002004E6" w:rsidRPr="002004E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0FA81" w14:textId="77777777" w:rsidR="00DB67B9" w:rsidRDefault="00DB67B9" w:rsidP="00104074">
      <w:pPr>
        <w:spacing w:after="0" w:line="240" w:lineRule="auto"/>
      </w:pPr>
      <w:r>
        <w:separator/>
      </w:r>
    </w:p>
  </w:endnote>
  <w:endnote w:type="continuationSeparator" w:id="0">
    <w:p w14:paraId="3D68E7FA" w14:textId="77777777" w:rsidR="00DB67B9" w:rsidRDefault="00DB67B9" w:rsidP="0010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FA962" w14:textId="7316D98D" w:rsidR="00104074" w:rsidRDefault="00E111A4">
    <w:pPr>
      <w:pStyle w:val="Footer"/>
    </w:pPr>
    <w:r>
      <w:rPr>
        <w:noProof/>
      </w:rPr>
      <w:drawing>
        <wp:anchor distT="0" distB="0" distL="114300" distR="114300" simplePos="0" relativeHeight="251664384" behindDoc="1" locked="0" layoutInCell="1" allowOverlap="1" wp14:anchorId="4EA4F41A" wp14:editId="53002E58">
          <wp:simplePos x="0" y="0"/>
          <wp:positionH relativeFrom="margin">
            <wp:align>right</wp:align>
          </wp:positionH>
          <wp:positionV relativeFrom="paragraph">
            <wp:posOffset>-127000</wp:posOffset>
          </wp:positionV>
          <wp:extent cx="1133475" cy="390525"/>
          <wp:effectExtent l="0" t="0" r="9525" b="9525"/>
          <wp:wrapTight wrapText="bothSides">
            <wp:wrapPolygon edited="0">
              <wp:start x="1452" y="0"/>
              <wp:lineTo x="0" y="3161"/>
              <wp:lineTo x="0" y="20020"/>
              <wp:lineTo x="2541" y="21073"/>
              <wp:lineTo x="4356" y="21073"/>
              <wp:lineTo x="7261" y="21073"/>
              <wp:lineTo x="14884" y="17912"/>
              <wp:lineTo x="21418" y="13698"/>
              <wp:lineTo x="21418" y="5268"/>
              <wp:lineTo x="3630" y="0"/>
              <wp:lineTo x="1452" y="0"/>
            </wp:wrapPolygon>
          </wp:wrapTight>
          <wp:docPr id="491393847" name="Picture 491393847" descr="A black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393847" name="Picture 491393847" descr="A black and grey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33475" cy="3905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662B1EAC" wp14:editId="288BFB30">
          <wp:simplePos x="0" y="0"/>
          <wp:positionH relativeFrom="margin">
            <wp:align>left</wp:align>
          </wp:positionH>
          <wp:positionV relativeFrom="paragraph">
            <wp:posOffset>-285750</wp:posOffset>
          </wp:positionV>
          <wp:extent cx="660400" cy="892810"/>
          <wp:effectExtent l="0" t="0" r="6350" b="2540"/>
          <wp:wrapTight wrapText="bothSides">
            <wp:wrapPolygon edited="0">
              <wp:start x="0" y="0"/>
              <wp:lineTo x="0" y="21201"/>
              <wp:lineTo x="21185" y="21201"/>
              <wp:lineTo x="21185" y="0"/>
              <wp:lineTo x="0" y="0"/>
            </wp:wrapPolygon>
          </wp:wrapTight>
          <wp:docPr id="1754056691" name="Picture 1" descr="A logo for a health car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56691" name="Picture 1" descr="A logo for a health care company&#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660400" cy="8928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B773FE4" wp14:editId="20F24B6F">
          <wp:simplePos x="0" y="0"/>
          <wp:positionH relativeFrom="margin">
            <wp:align>center</wp:align>
          </wp:positionH>
          <wp:positionV relativeFrom="paragraph">
            <wp:posOffset>-238125</wp:posOffset>
          </wp:positionV>
          <wp:extent cx="1171575" cy="572770"/>
          <wp:effectExtent l="0" t="0" r="9525" b="0"/>
          <wp:wrapTight wrapText="bothSides">
            <wp:wrapPolygon edited="0">
              <wp:start x="0" y="0"/>
              <wp:lineTo x="0" y="20834"/>
              <wp:lineTo x="21424" y="20834"/>
              <wp:lineTo x="21424" y="0"/>
              <wp:lineTo x="0" y="0"/>
            </wp:wrapPolygon>
          </wp:wrapTight>
          <wp:docPr id="459634866" name="Picture 2" descr="A logo for a community f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34866" name="Picture 2" descr="A logo for a community fund&#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171575" cy="5727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84524" w14:textId="77777777" w:rsidR="00DB67B9" w:rsidRDefault="00DB67B9" w:rsidP="00104074">
      <w:pPr>
        <w:spacing w:after="0" w:line="240" w:lineRule="auto"/>
      </w:pPr>
      <w:r>
        <w:separator/>
      </w:r>
    </w:p>
  </w:footnote>
  <w:footnote w:type="continuationSeparator" w:id="0">
    <w:p w14:paraId="4A379F26" w14:textId="77777777" w:rsidR="00DB67B9" w:rsidRDefault="00DB67B9" w:rsidP="00104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12D9D"/>
    <w:multiLevelType w:val="multilevel"/>
    <w:tmpl w:val="539E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C457B"/>
    <w:multiLevelType w:val="multilevel"/>
    <w:tmpl w:val="76A0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47304"/>
    <w:multiLevelType w:val="multilevel"/>
    <w:tmpl w:val="86FA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A905E3"/>
    <w:multiLevelType w:val="hybridMultilevel"/>
    <w:tmpl w:val="19AE9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4919381">
    <w:abstractNumId w:val="2"/>
  </w:num>
  <w:num w:numId="2" w16cid:durableId="688676655">
    <w:abstractNumId w:val="3"/>
  </w:num>
  <w:num w:numId="3" w16cid:durableId="528615368">
    <w:abstractNumId w:val="1"/>
  </w:num>
  <w:num w:numId="4" w16cid:durableId="256794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E6"/>
    <w:rsid w:val="00032CC0"/>
    <w:rsid w:val="00076582"/>
    <w:rsid w:val="00104074"/>
    <w:rsid w:val="001671FF"/>
    <w:rsid w:val="002004E6"/>
    <w:rsid w:val="0045219A"/>
    <w:rsid w:val="007F1203"/>
    <w:rsid w:val="008614E6"/>
    <w:rsid w:val="00A76840"/>
    <w:rsid w:val="00BE2691"/>
    <w:rsid w:val="00D0258E"/>
    <w:rsid w:val="00D07998"/>
    <w:rsid w:val="00D93EED"/>
    <w:rsid w:val="00DB67B9"/>
    <w:rsid w:val="00E111A4"/>
    <w:rsid w:val="00E77D56"/>
    <w:rsid w:val="00F83F68"/>
    <w:rsid w:val="00FD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80E0"/>
  <w15:chartTrackingRefBased/>
  <w15:docId w15:val="{F95CA100-33B9-4D2E-976F-1770416F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0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074"/>
  </w:style>
  <w:style w:type="paragraph" w:styleId="Footer">
    <w:name w:val="footer"/>
    <w:basedOn w:val="Normal"/>
    <w:link w:val="FooterChar"/>
    <w:uiPriority w:val="99"/>
    <w:unhideWhenUsed/>
    <w:rsid w:val="001040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074"/>
  </w:style>
  <w:style w:type="character" w:styleId="CommentReference">
    <w:name w:val="annotation reference"/>
    <w:basedOn w:val="DefaultParagraphFont"/>
    <w:uiPriority w:val="99"/>
    <w:semiHidden/>
    <w:unhideWhenUsed/>
    <w:rsid w:val="0045219A"/>
    <w:rPr>
      <w:sz w:val="16"/>
      <w:szCs w:val="16"/>
    </w:rPr>
  </w:style>
  <w:style w:type="paragraph" w:styleId="CommentText">
    <w:name w:val="annotation text"/>
    <w:basedOn w:val="Normal"/>
    <w:link w:val="CommentTextChar"/>
    <w:uiPriority w:val="99"/>
    <w:unhideWhenUsed/>
    <w:rsid w:val="0045219A"/>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45219A"/>
    <w:rPr>
      <w:kern w:val="2"/>
      <w:sz w:val="20"/>
      <w:szCs w:val="20"/>
      <w14:ligatures w14:val="standardContextual"/>
    </w:rPr>
  </w:style>
  <w:style w:type="paragraph" w:styleId="ListParagraph">
    <w:name w:val="List Paragraph"/>
    <w:basedOn w:val="Normal"/>
    <w:uiPriority w:val="34"/>
    <w:qFormat/>
    <w:rsid w:val="00A76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406011">
      <w:bodyDiv w:val="1"/>
      <w:marLeft w:val="0"/>
      <w:marRight w:val="0"/>
      <w:marTop w:val="0"/>
      <w:marBottom w:val="0"/>
      <w:divBdr>
        <w:top w:val="none" w:sz="0" w:space="0" w:color="auto"/>
        <w:left w:val="none" w:sz="0" w:space="0" w:color="auto"/>
        <w:bottom w:val="none" w:sz="0" w:space="0" w:color="auto"/>
        <w:right w:val="none" w:sz="0" w:space="0" w:color="auto"/>
      </w:divBdr>
    </w:div>
    <w:div w:id="16865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Graham</dc:creator>
  <cp:keywords/>
  <dc:description/>
  <cp:lastModifiedBy>Lesley Pritchard</cp:lastModifiedBy>
  <cp:revision>2</cp:revision>
  <dcterms:created xsi:type="dcterms:W3CDTF">2025-05-19T09:08:00Z</dcterms:created>
  <dcterms:modified xsi:type="dcterms:W3CDTF">2025-05-19T09:08:00Z</dcterms:modified>
</cp:coreProperties>
</file>